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Положению ЦБ РФ
</w:t>
      </w:r>
    </w:p>
    <w:p>
      <w:r>
        <w:t xml:space="preserve">от 02.04.96 Nо. 264
</w:t>
      </w:r>
    </w:p>
    <w:p>
      <w:r>
        <w:t xml:space="preserve">ПЕРЕЧЕНЬ
</w:t>
      </w:r>
    </w:p>
    <w:p>
      <w:r>
        <w:t xml:space="preserve">ДЕБИТОРОВ ЛИКВИДИРУЕМОЙ КРЕДИТНОЙ ОРГАНИЗАЦИИ,
</w:t>
      </w:r>
    </w:p>
    <w:p>
      <w:r>
        <w:t xml:space="preserve">ВКЛЮЧЕННЫХ В ЛИКВИДАЦИОННЫЙ БАЛАНС
</w:t>
      </w:r>
    </w:p>
    <w:p>
      <w:r>
        <w:t xml:space="preserve">+-------------------------------------------------------------------+
</w:t>
      </w:r>
    </w:p>
    <w:p>
      <w:r>
        <w:t xml:space="preserve">¦Nо.¦Наименование¦   Сумма   ¦Обращения в суд ¦ Причины   ¦Особые   ¦
</w:t>
      </w:r>
    </w:p>
    <w:p>
      <w:r>
        <w:t xml:space="preserve">¦п/п¦  и адрес   ¦дебиторской¦    по вопросу  ¦невзыскания¦отметкиии¦
</w:t>
      </w:r>
    </w:p>
    <w:p>
      <w:r>
        <w:t xml:space="preserve">¦   ¦  дебитора  ¦ задолжен- ¦    взыскания   ¦дебиторской¦         ¦
</w:t>
      </w:r>
    </w:p>
    <w:p>
      <w:r>
        <w:t xml:space="preserve">¦   ¦            ¦   ности,  ¦   дебиторской  ¦ задолжен- ¦         ¦
</w:t>
      </w:r>
    </w:p>
    <w:p>
      <w:r>
        <w:t xml:space="preserve">¦   ¦            ¦включенная ¦  задолженности ¦   ности   ¦         ¦
</w:t>
      </w:r>
    </w:p>
    <w:p>
      <w:r>
        <w:t xml:space="preserve">¦   ¦            ¦в ликвида- +----------------¦           ¦         ¦
</w:t>
      </w:r>
    </w:p>
    <w:p>
      <w:r>
        <w:t xml:space="preserve">¦   ¦            ¦  ционный  ¦ сумма ¦ Nо.  и ¦           ¦         ¦
</w:t>
      </w:r>
    </w:p>
    <w:p>
      <w:r>
        <w:t xml:space="preserve">¦   ¦            ¦   баланс  ¦       ¦  дата  ¦           ¦         ¦
</w:t>
      </w:r>
    </w:p>
    <w:p>
      <w:r>
        <w:t xml:space="preserve">+---+------------+-----------+-------+--------+-----------+---------¦
</w:t>
      </w:r>
    </w:p>
    <w:p>
      <w:r>
        <w:t xml:space="preserve">¦ 1 ¦     2      ¦     3     ¦   4   ¦    5   ¦     6     ¦   7     ¦
</w:t>
      </w:r>
    </w:p>
    <w:p>
      <w:r>
        <w:t xml:space="preserve">+---+------------+-----------+-------+--------+-----------+---------¦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¦   ¦            ¦           ¦       ¦        ¦           ¦         ¦
</w:t>
      </w:r>
    </w:p>
    <w:p>
      <w:r>
        <w:t xml:space="preserve">+-------------------------------------------------------------------+
</w:t>
      </w:r>
    </w:p>
    <w:p>
      <w:r>
        <w:t xml:space="preserve">Подпись руководителя ликвидационной комиссии ____________________
</w:t>
      </w:r>
    </w:p>
    <w:p>
      <w:r>
        <w:t xml:space="preserve">Печать ликвидационной комиссии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К ликвидационному   балансу   должен   быть   приложен  перечень
</w:t>
      </w:r>
    </w:p>
    <w:p>
      <w:r>
        <w:t xml:space="preserve">дебиторской задолженности (Приложение Nо.  3) с указанием  причин  ее
</w:t>
      </w:r>
    </w:p>
    <w:p>
      <w:r>
        <w:t xml:space="preserve">невостребованности.
</w:t>
      </w:r>
    </w:p>
    <w:p>
      <w:r>
        <w:t xml:space="preserve">Ликвидационный баланс  должен   соответствовать   Плану   счетов
</w:t>
      </w:r>
    </w:p>
    <w:p>
      <w:r>
        <w:t xml:space="preserve">бухгалтерского учета, а порядок удовлетворения претензий кредиторов -
</w:t>
      </w:r>
    </w:p>
    <w:p>
      <w:r>
        <w:t xml:space="preserve">требованиям законодательства РФ.
</w:t>
      </w:r>
    </w:p>
    <w:p>
      <w:r>
        <w:t xml:space="preserve">За достоверность  ликвидационного  баланса  отвечают  учредители
</w:t>
      </w:r>
    </w:p>
    <w:p>
      <w:r>
        <w:t xml:space="preserve">(участники) банка и ликвидационная комиссия.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2023-10-10T09:38:41.225Z</dcterms:created>
  <dcterms:modified xsi:type="dcterms:W3CDTF">2023-10-10T09:38:41.225Z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